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0CCE" w:rsidRDefault="00000000">
      <w:pPr>
        <w:jc w:val="center"/>
        <w:rPr>
          <w:rFonts w:ascii="Palatino" w:eastAsia="Palatino" w:hAnsi="Palatino" w:cs="Palatino"/>
          <w:b/>
          <w:sz w:val="40"/>
          <w:szCs w:val="40"/>
        </w:rPr>
      </w:pPr>
      <w:r>
        <w:rPr>
          <w:rFonts w:ascii="Palatino" w:eastAsia="Palatino" w:hAnsi="Palatino" w:cs="Palatino"/>
          <w:b/>
          <w:sz w:val="40"/>
          <w:szCs w:val="40"/>
        </w:rPr>
        <w:t>Preparatory Guidelines for Crisis Committees</w:t>
      </w:r>
    </w:p>
    <w:p w14:paraId="00000002" w14:textId="77777777" w:rsidR="00FB0CCE" w:rsidRDefault="00FB0CCE">
      <w:pPr>
        <w:jc w:val="center"/>
        <w:rPr>
          <w:rFonts w:ascii="Palatino" w:eastAsia="Palatino" w:hAnsi="Palatino" w:cs="Palatino"/>
          <w:b/>
          <w:sz w:val="24"/>
          <w:szCs w:val="24"/>
        </w:rPr>
      </w:pPr>
    </w:p>
    <w:p w14:paraId="00000003" w14:textId="77777777" w:rsidR="00FB0CCE" w:rsidRDefault="00000000">
      <w:pPr>
        <w:rPr>
          <w:rFonts w:ascii="Palatino" w:eastAsia="Palatino" w:hAnsi="Palatino" w:cs="Palatino"/>
          <w:b/>
          <w:sz w:val="24"/>
          <w:szCs w:val="24"/>
        </w:rPr>
      </w:pPr>
      <w:r>
        <w:rPr>
          <w:rFonts w:ascii="Palatino" w:eastAsia="Palatino" w:hAnsi="Palatino" w:cs="Palatino"/>
          <w:b/>
          <w:sz w:val="24"/>
          <w:szCs w:val="24"/>
        </w:rPr>
        <w:t>What should I research prior to the conference?</w:t>
      </w:r>
    </w:p>
    <w:p w14:paraId="00000004" w14:textId="77777777" w:rsidR="00FB0CCE" w:rsidRDefault="00000000">
      <w:pPr>
        <w:rPr>
          <w:rFonts w:ascii="Palatino" w:eastAsia="Palatino" w:hAnsi="Palatino" w:cs="Palatino"/>
          <w:sz w:val="24"/>
          <w:szCs w:val="24"/>
        </w:rPr>
      </w:pPr>
      <w:r>
        <w:rPr>
          <w:rFonts w:ascii="Palatino" w:eastAsia="Palatino" w:hAnsi="Palatino" w:cs="Palatino"/>
          <w:sz w:val="24"/>
          <w:szCs w:val="24"/>
        </w:rPr>
        <w:t xml:space="preserve">Preparation is vital for success in a crisis committee! You should be thoroughly familiar with the base scenario going in, and (especially in historic committees) understand the geography, </w:t>
      </w:r>
      <w:proofErr w:type="gramStart"/>
      <w:r>
        <w:rPr>
          <w:rFonts w:ascii="Palatino" w:eastAsia="Palatino" w:hAnsi="Palatino" w:cs="Palatino"/>
          <w:sz w:val="24"/>
          <w:szCs w:val="24"/>
        </w:rPr>
        <w:t>time period</w:t>
      </w:r>
      <w:proofErr w:type="gramEnd"/>
      <w:r>
        <w:rPr>
          <w:rFonts w:ascii="Palatino" w:eastAsia="Palatino" w:hAnsi="Palatino" w:cs="Palatino"/>
          <w:sz w:val="24"/>
          <w:szCs w:val="24"/>
        </w:rPr>
        <w:t>, and current geopolitical dynamic of relevant regions as best you can. Additionally, although brief summaries of your character will be supplied in the background guide, you should do additional research on your own. It is also recommended to have beforehand a rough idea of your intended crisis arc.</w:t>
      </w:r>
    </w:p>
    <w:p w14:paraId="00000005" w14:textId="77777777" w:rsidR="00FB0CCE" w:rsidRDefault="00FB0CCE">
      <w:pPr>
        <w:rPr>
          <w:rFonts w:ascii="Palatino" w:eastAsia="Palatino" w:hAnsi="Palatino" w:cs="Palatino"/>
          <w:sz w:val="24"/>
          <w:szCs w:val="24"/>
        </w:rPr>
      </w:pPr>
    </w:p>
    <w:p w14:paraId="00000006" w14:textId="77777777" w:rsidR="00FB0CCE" w:rsidRDefault="00000000">
      <w:pPr>
        <w:rPr>
          <w:rFonts w:ascii="Palatino" w:eastAsia="Palatino" w:hAnsi="Palatino" w:cs="Palatino"/>
          <w:b/>
          <w:sz w:val="24"/>
          <w:szCs w:val="24"/>
        </w:rPr>
      </w:pPr>
      <w:r>
        <w:rPr>
          <w:rFonts w:ascii="Palatino" w:eastAsia="Palatino" w:hAnsi="Palatino" w:cs="Palatino"/>
          <w:b/>
          <w:sz w:val="24"/>
          <w:szCs w:val="24"/>
        </w:rPr>
        <w:t>What should I write in my Position Paper?</w:t>
      </w:r>
    </w:p>
    <w:p w14:paraId="00000007" w14:textId="77777777" w:rsidR="00FB0CCE" w:rsidRDefault="00000000">
      <w:pPr>
        <w:rPr>
          <w:rFonts w:ascii="Palatino" w:eastAsia="Palatino" w:hAnsi="Palatino" w:cs="Palatino"/>
          <w:sz w:val="24"/>
          <w:szCs w:val="24"/>
        </w:rPr>
      </w:pPr>
      <w:r>
        <w:rPr>
          <w:rFonts w:ascii="Palatino" w:eastAsia="Palatino" w:hAnsi="Palatino" w:cs="Palatino"/>
          <w:sz w:val="24"/>
          <w:szCs w:val="24"/>
        </w:rPr>
        <w:t>Your Position Paper should include two sections. The first section will be longer, and should address the following points:</w:t>
      </w:r>
    </w:p>
    <w:p w14:paraId="00000008" w14:textId="77777777" w:rsidR="00FB0CCE" w:rsidRDefault="00FB0CCE">
      <w:pPr>
        <w:rPr>
          <w:rFonts w:ascii="Palatino" w:eastAsia="Palatino" w:hAnsi="Palatino" w:cs="Palatino"/>
          <w:sz w:val="24"/>
          <w:szCs w:val="24"/>
        </w:rPr>
      </w:pPr>
    </w:p>
    <w:p w14:paraId="00000009" w14:textId="77777777" w:rsidR="00FB0CCE" w:rsidRDefault="00000000">
      <w:pPr>
        <w:numPr>
          <w:ilvl w:val="0"/>
          <w:numId w:val="1"/>
        </w:numPr>
        <w:rPr>
          <w:rFonts w:ascii="Palatino" w:eastAsia="Palatino" w:hAnsi="Palatino" w:cs="Palatino"/>
          <w:sz w:val="24"/>
          <w:szCs w:val="24"/>
        </w:rPr>
      </w:pPr>
      <w:r>
        <w:rPr>
          <w:rFonts w:ascii="Palatino" w:eastAsia="Palatino" w:hAnsi="Palatino" w:cs="Palatino"/>
          <w:sz w:val="24"/>
          <w:szCs w:val="24"/>
        </w:rPr>
        <w:t>An overview of your research of the scenario from the perspective of what is relevant to your character.</w:t>
      </w:r>
    </w:p>
    <w:p w14:paraId="0000000A" w14:textId="77777777" w:rsidR="00FB0CCE" w:rsidRDefault="00FB0CCE">
      <w:pPr>
        <w:rPr>
          <w:rFonts w:ascii="Palatino" w:eastAsia="Palatino" w:hAnsi="Palatino" w:cs="Palatino"/>
          <w:sz w:val="24"/>
          <w:szCs w:val="24"/>
        </w:rPr>
      </w:pPr>
    </w:p>
    <w:p w14:paraId="0000000B" w14:textId="77777777" w:rsidR="00FB0CCE" w:rsidRDefault="00000000">
      <w:pPr>
        <w:numPr>
          <w:ilvl w:val="0"/>
          <w:numId w:val="2"/>
        </w:numPr>
        <w:rPr>
          <w:rFonts w:ascii="Palatino" w:eastAsia="Palatino" w:hAnsi="Palatino" w:cs="Palatino"/>
          <w:sz w:val="24"/>
          <w:szCs w:val="24"/>
        </w:rPr>
      </w:pPr>
      <w:r>
        <w:rPr>
          <w:rFonts w:ascii="Palatino" w:eastAsia="Palatino" w:hAnsi="Palatino" w:cs="Palatino"/>
          <w:sz w:val="24"/>
          <w:szCs w:val="24"/>
        </w:rPr>
        <w:t>Your country/character’s role and positions in the scenario.</w:t>
      </w:r>
    </w:p>
    <w:p w14:paraId="0000000C" w14:textId="77777777" w:rsidR="00FB0CCE" w:rsidRDefault="00FB0CCE">
      <w:pPr>
        <w:rPr>
          <w:rFonts w:ascii="Palatino" w:eastAsia="Palatino" w:hAnsi="Palatino" w:cs="Palatino"/>
          <w:sz w:val="24"/>
          <w:szCs w:val="24"/>
        </w:rPr>
      </w:pPr>
    </w:p>
    <w:p w14:paraId="0000000D" w14:textId="77777777" w:rsidR="00FB0CCE" w:rsidRDefault="00000000">
      <w:pPr>
        <w:numPr>
          <w:ilvl w:val="0"/>
          <w:numId w:val="4"/>
        </w:numPr>
        <w:rPr>
          <w:rFonts w:ascii="Palatino" w:eastAsia="Palatino" w:hAnsi="Palatino" w:cs="Palatino"/>
          <w:sz w:val="24"/>
          <w:szCs w:val="24"/>
        </w:rPr>
      </w:pPr>
      <w:r>
        <w:rPr>
          <w:rFonts w:ascii="Palatino" w:eastAsia="Palatino" w:hAnsi="Palatino" w:cs="Palatino"/>
          <w:sz w:val="24"/>
          <w:szCs w:val="24"/>
        </w:rPr>
        <w:t>Answer any additional questions found in your background guide.</w:t>
      </w:r>
    </w:p>
    <w:p w14:paraId="0000000E" w14:textId="77777777" w:rsidR="00FB0CCE" w:rsidRDefault="00FB0CCE">
      <w:pPr>
        <w:rPr>
          <w:rFonts w:ascii="Palatino" w:eastAsia="Palatino" w:hAnsi="Palatino" w:cs="Palatino"/>
          <w:sz w:val="24"/>
          <w:szCs w:val="24"/>
        </w:rPr>
      </w:pPr>
    </w:p>
    <w:p w14:paraId="0000000F" w14:textId="77777777" w:rsidR="00FB0CCE" w:rsidRDefault="00000000">
      <w:pPr>
        <w:rPr>
          <w:rFonts w:ascii="Palatino" w:eastAsia="Palatino" w:hAnsi="Palatino" w:cs="Palatino"/>
          <w:sz w:val="24"/>
          <w:szCs w:val="24"/>
        </w:rPr>
      </w:pPr>
      <w:r>
        <w:rPr>
          <w:rFonts w:ascii="Palatino" w:eastAsia="Palatino" w:hAnsi="Palatino" w:cs="Palatino"/>
          <w:sz w:val="24"/>
          <w:szCs w:val="24"/>
        </w:rPr>
        <w:t>The second section is a bit more open-ended. It should address your goals and strategy going into committee. This can, but does not necessarily have to, address your planned crisis arc (and how you intend to achieve it), thoughts on potential blocs that may form and your intentions to work with them, and/or any other curiosities regarding how you intend to achieve your goals in committee.</w:t>
      </w:r>
    </w:p>
    <w:p w14:paraId="00000010" w14:textId="77777777" w:rsidR="00FB0CCE" w:rsidRDefault="00FB0CCE">
      <w:pPr>
        <w:rPr>
          <w:rFonts w:ascii="Palatino" w:eastAsia="Palatino" w:hAnsi="Palatino" w:cs="Palatino"/>
          <w:sz w:val="24"/>
          <w:szCs w:val="24"/>
        </w:rPr>
      </w:pPr>
    </w:p>
    <w:p w14:paraId="00000011" w14:textId="77777777" w:rsidR="00FB0CCE" w:rsidRDefault="00000000">
      <w:pPr>
        <w:rPr>
          <w:rFonts w:ascii="Palatino" w:eastAsia="Palatino" w:hAnsi="Palatino" w:cs="Palatino"/>
          <w:b/>
          <w:sz w:val="24"/>
          <w:szCs w:val="24"/>
        </w:rPr>
      </w:pPr>
      <w:r>
        <w:rPr>
          <w:rFonts w:ascii="Palatino" w:eastAsia="Palatino" w:hAnsi="Palatino" w:cs="Palatino"/>
          <w:b/>
          <w:sz w:val="24"/>
          <w:szCs w:val="24"/>
        </w:rPr>
        <w:t>Formatting Requirements:</w:t>
      </w:r>
    </w:p>
    <w:p w14:paraId="00000012" w14:textId="77777777" w:rsidR="00FB0CCE" w:rsidRDefault="00000000">
      <w:pPr>
        <w:rPr>
          <w:rFonts w:ascii="Palatino" w:eastAsia="Palatino" w:hAnsi="Palatino" w:cs="Palatino"/>
          <w:sz w:val="24"/>
          <w:szCs w:val="24"/>
        </w:rPr>
      </w:pPr>
      <w:r>
        <w:rPr>
          <w:rFonts w:ascii="Palatino" w:eastAsia="Palatino" w:hAnsi="Palatino" w:cs="Palatino"/>
          <w:sz w:val="24"/>
          <w:szCs w:val="24"/>
        </w:rPr>
        <w:t>The same position paper formatting as regular committees will be used for crisis, except for the following points:</w:t>
      </w:r>
    </w:p>
    <w:p w14:paraId="00000013" w14:textId="77777777" w:rsidR="00FB0CCE" w:rsidRDefault="00000000">
      <w:pPr>
        <w:numPr>
          <w:ilvl w:val="0"/>
          <w:numId w:val="3"/>
        </w:numPr>
        <w:rPr>
          <w:rFonts w:ascii="Palatino" w:eastAsia="Palatino" w:hAnsi="Palatino" w:cs="Palatino"/>
          <w:sz w:val="24"/>
          <w:szCs w:val="24"/>
        </w:rPr>
      </w:pPr>
      <w:r>
        <w:rPr>
          <w:rFonts w:ascii="Palatino" w:eastAsia="Palatino" w:hAnsi="Palatino" w:cs="Palatino"/>
          <w:sz w:val="24"/>
          <w:szCs w:val="24"/>
        </w:rPr>
        <w:t>Length is recommended to be between 300 and 600 words. You are allowed to be outside this range, but it most likely means you are putting not enough or too much effort into your position paper. Do keep in mind that the hard limit of two pages still applies.</w:t>
      </w:r>
    </w:p>
    <w:p w14:paraId="00000014" w14:textId="77777777" w:rsidR="00FB0CCE" w:rsidRDefault="00000000">
      <w:pPr>
        <w:numPr>
          <w:ilvl w:val="0"/>
          <w:numId w:val="3"/>
        </w:numPr>
        <w:rPr>
          <w:rFonts w:ascii="Palatino" w:eastAsia="Palatino" w:hAnsi="Palatino" w:cs="Palatino"/>
          <w:sz w:val="24"/>
          <w:szCs w:val="24"/>
        </w:rPr>
      </w:pPr>
      <w:r>
        <w:rPr>
          <w:rFonts w:ascii="Palatino" w:eastAsia="Palatino" w:hAnsi="Palatino" w:cs="Palatino"/>
          <w:sz w:val="24"/>
          <w:szCs w:val="24"/>
        </w:rPr>
        <w:t>Do not make sections by topic, as crisis does not use topics in the way that regular committees do.</w:t>
      </w:r>
    </w:p>
    <w:p w14:paraId="00000015" w14:textId="77777777" w:rsidR="00FB0CCE" w:rsidRDefault="00000000">
      <w:pPr>
        <w:numPr>
          <w:ilvl w:val="0"/>
          <w:numId w:val="3"/>
        </w:numPr>
        <w:rPr>
          <w:rFonts w:ascii="Palatino" w:eastAsia="Palatino" w:hAnsi="Palatino" w:cs="Palatino"/>
          <w:sz w:val="24"/>
          <w:szCs w:val="24"/>
        </w:rPr>
      </w:pPr>
      <w:r>
        <w:rPr>
          <w:rFonts w:ascii="Palatino" w:eastAsia="Palatino" w:hAnsi="Palatino" w:cs="Palatino"/>
          <w:sz w:val="24"/>
          <w:szCs w:val="24"/>
        </w:rPr>
        <w:lastRenderedPageBreak/>
        <w:t>You do not need to reference UN data or resolutions. In most cases, this will not be relevant. In the case it is relevant, it is still not specifically encouraged.</w:t>
      </w:r>
    </w:p>
    <w:sectPr w:rsidR="00FB0CC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44C2" w14:textId="77777777" w:rsidR="00F01D0C" w:rsidRDefault="00F01D0C" w:rsidP="00E06267">
      <w:pPr>
        <w:spacing w:line="240" w:lineRule="auto"/>
      </w:pPr>
      <w:r>
        <w:separator/>
      </w:r>
    </w:p>
  </w:endnote>
  <w:endnote w:type="continuationSeparator" w:id="0">
    <w:p w14:paraId="6E795146" w14:textId="77777777" w:rsidR="00F01D0C" w:rsidRDefault="00F01D0C" w:rsidP="00E06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D623" w14:textId="77777777" w:rsidR="00F01D0C" w:rsidRDefault="00F01D0C" w:rsidP="00E06267">
      <w:pPr>
        <w:spacing w:line="240" w:lineRule="auto"/>
      </w:pPr>
      <w:r>
        <w:separator/>
      </w:r>
    </w:p>
  </w:footnote>
  <w:footnote w:type="continuationSeparator" w:id="0">
    <w:p w14:paraId="1E38F958" w14:textId="77777777" w:rsidR="00F01D0C" w:rsidRDefault="00F01D0C" w:rsidP="00E062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DDF7" w14:textId="0BFE20B9" w:rsidR="00E06267" w:rsidRDefault="00E06267">
    <w:pPr>
      <w:pStyle w:val="Header"/>
    </w:pPr>
    <w:r>
      <w:rPr>
        <w:noProof/>
      </w:rPr>
      <w:drawing>
        <wp:anchor distT="0" distB="0" distL="114300" distR="114300" simplePos="0" relativeHeight="251658240" behindDoc="0" locked="0" layoutInCell="1" allowOverlap="1" wp14:anchorId="2F3A21F7" wp14:editId="1F6846B0">
          <wp:simplePos x="0" y="0"/>
          <wp:positionH relativeFrom="column">
            <wp:posOffset>4718050</wp:posOffset>
          </wp:positionH>
          <wp:positionV relativeFrom="paragraph">
            <wp:posOffset>-288925</wp:posOffset>
          </wp:positionV>
          <wp:extent cx="1860550" cy="638073"/>
          <wp:effectExtent l="0" t="0" r="6350" b="0"/>
          <wp:wrapNone/>
          <wp:docPr id="5523406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340616"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550" cy="6380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C47"/>
    <w:multiLevelType w:val="multilevel"/>
    <w:tmpl w:val="557E5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31161"/>
    <w:multiLevelType w:val="multilevel"/>
    <w:tmpl w:val="D3305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8B148E"/>
    <w:multiLevelType w:val="multilevel"/>
    <w:tmpl w:val="83CCC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172C5"/>
    <w:multiLevelType w:val="multilevel"/>
    <w:tmpl w:val="917A6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9530047">
    <w:abstractNumId w:val="1"/>
  </w:num>
  <w:num w:numId="2" w16cid:durableId="1695955535">
    <w:abstractNumId w:val="2"/>
  </w:num>
  <w:num w:numId="3" w16cid:durableId="414866977">
    <w:abstractNumId w:val="3"/>
  </w:num>
  <w:num w:numId="4" w16cid:durableId="39944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CE"/>
    <w:rsid w:val="00A42D29"/>
    <w:rsid w:val="00E06267"/>
    <w:rsid w:val="00F01D0C"/>
    <w:rsid w:val="00FB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F3BAE"/>
  <w15:docId w15:val="{5803552F-293E-42A7-ACB5-2900636A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6267"/>
    <w:pPr>
      <w:tabs>
        <w:tab w:val="center" w:pos="4680"/>
        <w:tab w:val="right" w:pos="9360"/>
      </w:tabs>
      <w:spacing w:line="240" w:lineRule="auto"/>
    </w:pPr>
  </w:style>
  <w:style w:type="character" w:customStyle="1" w:styleId="HeaderChar">
    <w:name w:val="Header Char"/>
    <w:basedOn w:val="DefaultParagraphFont"/>
    <w:link w:val="Header"/>
    <w:uiPriority w:val="99"/>
    <w:rsid w:val="00E06267"/>
  </w:style>
  <w:style w:type="paragraph" w:styleId="Footer">
    <w:name w:val="footer"/>
    <w:basedOn w:val="Normal"/>
    <w:link w:val="FooterChar"/>
    <w:uiPriority w:val="99"/>
    <w:unhideWhenUsed/>
    <w:rsid w:val="00E06267"/>
    <w:pPr>
      <w:tabs>
        <w:tab w:val="center" w:pos="4680"/>
        <w:tab w:val="right" w:pos="9360"/>
      </w:tabs>
      <w:spacing w:line="240" w:lineRule="auto"/>
    </w:pPr>
  </w:style>
  <w:style w:type="character" w:customStyle="1" w:styleId="FooterChar">
    <w:name w:val="Footer Char"/>
    <w:basedOn w:val="DefaultParagraphFont"/>
    <w:link w:val="Footer"/>
    <w:uiPriority w:val="99"/>
    <w:rsid w:val="00E0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Ruhe</cp:lastModifiedBy>
  <cp:revision>3</cp:revision>
  <dcterms:created xsi:type="dcterms:W3CDTF">2024-02-12T14:36:00Z</dcterms:created>
  <dcterms:modified xsi:type="dcterms:W3CDTF">2024-02-12T14:39:00Z</dcterms:modified>
</cp:coreProperties>
</file>